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385387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UNIONE DEI COMUNI DELL’ALTA ANAUNIA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8173A8">
        <w:rPr>
          <w:rFonts w:ascii="Tahoma" w:hAnsi="Tahoma" w:cs="Tahoma"/>
        </w:rPr>
        <w:t xml:space="preserve">E DEL SERVIZIO </w:t>
      </w:r>
      <w:r w:rsidR="006F1297">
        <w:rPr>
          <w:rFonts w:ascii="Tahoma" w:hAnsi="Tahoma" w:cs="Tahoma"/>
        </w:rPr>
        <w:t>FINANZIARIO</w:t>
      </w:r>
      <w:r w:rsidR="000C2B2D" w:rsidRPr="00E771C6">
        <w:rPr>
          <w:rFonts w:ascii="Tahoma" w:hAnsi="Tahoma" w:cs="Tahoma"/>
        </w:rPr>
        <w:t xml:space="preserve"> - ANNO 201</w:t>
      </w:r>
      <w:r w:rsidR="00C75CCA">
        <w:rPr>
          <w:rFonts w:ascii="Tahoma" w:hAnsi="Tahoma" w:cs="Tahoma"/>
        </w:rPr>
        <w:t>9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6F1297" w:rsidRDefault="006F1297" w:rsidP="006F12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PER AGGIORNAMENTO INVENTARIO PATRIMONIO IMMOBILIARE E MOBILIARE DEI COMUNI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CAVARENO – RONZONE DELL’UNIONE COMUNI ALTA ANAUNIA. ANNO 2018 – AFFIDAMENTO ALLA DITTA PI &amp; ESSE CONSULTING S.A.S.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9B3649" w:rsidRPr="0075241E" w:rsidRDefault="006F1297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18/01/2019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6F1297" w:rsidRDefault="006F1297" w:rsidP="008173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Parifica del conto del Tesoriere Cassa Rurale Novella e 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con le scritture contabili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>. – Anno 2018.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28/02/2019</w:t>
            </w:r>
          </w:p>
        </w:tc>
      </w:tr>
      <w:tr w:rsidR="006F1297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Default="006F1297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Pr="006F1297" w:rsidRDefault="006F1297" w:rsidP="008173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spese del Servizio Economato del 1° trimestre 2019.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02/04/2019</w:t>
            </w:r>
          </w:p>
        </w:tc>
      </w:tr>
      <w:tr w:rsidR="006F1297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Default="006F1297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Pr="006F1297" w:rsidRDefault="006F1297" w:rsidP="006F1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Ripartizione, liquidazione e versamento dei diritti di segreteria riscossi nel 1°  trimestre 2019.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02/04/2019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VARIAZIONE TRA MACROAGGREGATO 103 MISSIONE 04 PROGRAMMA 02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03/04/2019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Prenotazione di spese secondo quanto stabilito nell’atto di indirizzo e norme procedurali per l’assunzione di spese minute di carattere ricorrente e variabile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30/04/2019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B331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ALBO BENEFICIARI 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PROVVIDENZE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NATURA ECONOMICA  ANNO 2018 (Articolo 7,  L. R.  n. 8/2012)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30/04/2019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B331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LIQUIDAZIONE RIPARTO SPESE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REGGENZA DEL SEGRETARIO COMUNALE PER IL PERIODO GENNAIO APRILE 2019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03/06/2019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Ripartizione, liquidazione e versamento dei diritti di segreteria riscossi nel 2°  trimestre 2019.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02/07/2019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spese del Servizio Economato del 2° trimestre 2019.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04/07/2019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SCUOLA DELL’INFANZIA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 E SCUOLA DELL'INFANZIA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ANNO SCOLASTICO 2019/2020: INCARICO FORNITURA DEL MATERIALE DIDATTICO 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CANCELLERIA ALLA DITTA GIOCHIMPARA SRL CON SEDE A PERGINE VALSUGANA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02/08/2019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SCUOLA DELL’INFANZIA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 E SCUOLA DELL'INFANZIA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ANNO SCOLASTICO 2019/2020: INCARICO 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MATERIALI PER LA PULIZIA ALLA DITTA FERRUZZI SERVIZI SRL CON SEDE A PERGINE VALSUGANA - CIG Z9A296E2E1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05/08/2019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VARIAZIONE COMPENSATIVA AL PIANO ESECUTIVO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GESTIONE 2018- 2020 ART. 175 COMMA 5 QUATER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18 AGOSTO 2000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12/08/2019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incarico, mediante trattativa privata, per la fornitura di derrate alimentari destinate alla Scuola dell'Infanzia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ed alla Scuola dell'Infanzia di Romeno – Mese di settembre </w:t>
            </w:r>
            <w:proofErr w:type="spellStart"/>
            <w:r>
              <w:rPr>
                <w:rFonts w:ascii="Arial" w:hAnsi="Arial" w:cs="Arial"/>
              </w:rPr>
              <w:t>a.s.</w:t>
            </w:r>
            <w:proofErr w:type="spellEnd"/>
            <w:r>
              <w:rPr>
                <w:rFonts w:ascii="Arial" w:hAnsi="Arial" w:cs="Arial"/>
              </w:rPr>
              <w:t xml:space="preserve"> 2019/2020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20/08/2019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Affido incarico, a trattativa privata diretta, per la fornitura di derrate alimentari destinate alla Scuola dell'Infanzia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ed alla Scuola dell'Infanzia di Romeno per l'anno scolastico 2019-2020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28/08/2019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Prenotazione di spese secondo quanto stabilito nell’atto di indirizzo e norme procedurali per l’assunzione di spese minute di carattere ricorrente e variabile. Integrazione budget massimo assegnato.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03/09/2019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6F1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Presa atto risultanze finali riparto spese con i Comuni aderenti l’Unione. Anno finanziario 2018. Liquidazione a saldo spese personale relative all’anno 2018 al Comune di </w:t>
            </w:r>
            <w:proofErr w:type="spellStart"/>
            <w:r>
              <w:rPr>
                <w:rFonts w:ascii="Arial" w:hAnsi="Arial" w:cs="Arial"/>
              </w:rPr>
              <w:t>Sarnonico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06/09/2019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spese del Servizio Economato del 3° trimestre 2019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26/09/2019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 w:rsidRPr="006F1297">
              <w:rPr>
                <w:rFonts w:ascii="Arial" w:hAnsi="Arial" w:cs="Arial"/>
              </w:rPr>
              <w:t xml:space="preserve">Affido incarico per la fornitura di derrate alimentari destinate alla Scuola dell'Infanzia di </w:t>
            </w:r>
            <w:proofErr w:type="spellStart"/>
            <w:r w:rsidRPr="006F1297">
              <w:rPr>
                <w:rFonts w:ascii="Arial" w:hAnsi="Arial" w:cs="Arial"/>
              </w:rPr>
              <w:t>Cavareno</w:t>
            </w:r>
            <w:proofErr w:type="spellEnd"/>
            <w:r w:rsidRPr="006F1297">
              <w:rPr>
                <w:rFonts w:ascii="Arial" w:hAnsi="Arial" w:cs="Arial"/>
              </w:rPr>
              <w:t xml:space="preserve"> ed alla Scuola dell'Infanzia di Romeno per il periodo 01 ottobre 2019 - 30 giugno 2020 - </w:t>
            </w:r>
            <w:proofErr w:type="spellStart"/>
            <w:r w:rsidRPr="006F1297">
              <w:rPr>
                <w:rFonts w:ascii="Arial" w:hAnsi="Arial" w:cs="Arial"/>
              </w:rPr>
              <w:t>A.s.</w:t>
            </w:r>
            <w:proofErr w:type="spellEnd"/>
            <w:r w:rsidRPr="006F1297">
              <w:rPr>
                <w:rFonts w:ascii="Arial" w:hAnsi="Arial" w:cs="Arial"/>
              </w:rPr>
              <w:t xml:space="preserve"> 2019/2020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01/10/2019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Ripartizione, liquidazione e versamento dei diritti di segreteria riscossi nel 3°  trimestre 2019.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07/10/2019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VARIAZIONE COMPENSATIVA AL PIANO ESECUTIVO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GESTIONE 2019- 2021 ART. 175 COMMA 5 QUATER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18 AGOSTO 2000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24/10/2019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SPESE RAPPRESENTANZA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28/10/2019</w:t>
            </w:r>
          </w:p>
        </w:tc>
      </w:tr>
      <w:tr w:rsidR="006F129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297" w:rsidRDefault="006F129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97" w:rsidRPr="006F1297" w:rsidRDefault="006F1297" w:rsidP="006F1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Rinnovo polizze di assicurazione del parco macchine di proprietà dei Comuni aderenti all’Unione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1297" w:rsidRPr="0075241E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22/11/2019</w:t>
            </w:r>
          </w:p>
        </w:tc>
      </w:tr>
      <w:tr w:rsidR="00A82A4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per aggiornamento inventario patrimonio immobiliare e mobiliare dei Comuni di Romeno –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Ronzone</w:t>
            </w:r>
            <w:proofErr w:type="spellEnd"/>
            <w:r>
              <w:rPr>
                <w:rFonts w:ascii="Arial" w:hAnsi="Arial" w:cs="Arial"/>
              </w:rPr>
              <w:t xml:space="preserve"> e dell’Unione Comuni 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. Anno 2019 – Affidamento alla ditta </w:t>
            </w:r>
            <w:proofErr w:type="spellStart"/>
            <w:r>
              <w:rPr>
                <w:rFonts w:ascii="Arial" w:hAnsi="Arial" w:cs="Arial"/>
              </w:rPr>
              <w:t>Pi&amp;Esse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Consulting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s.a.s.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492AD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05/12/2019</w:t>
            </w:r>
          </w:p>
        </w:tc>
      </w:tr>
      <w:tr w:rsidR="00A82A4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Servizio per la gestione centralizzata degli stipendi. Anno 2020. Affidamento</w:t>
            </w:r>
            <w:r>
              <w:rPr>
                <w:rFonts w:ascii="Arial" w:hAnsi="Arial" w:cs="Arial"/>
              </w:rPr>
              <w:br/>
              <w:t>al Consorzio dei Comuni Trentini. Impegno di spesa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492AD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05/12/2019</w:t>
            </w:r>
          </w:p>
        </w:tc>
      </w:tr>
      <w:tr w:rsidR="00A82A4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6F1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Servizio di Riclassificazione e rivalutazione patrimonio </w:t>
            </w:r>
            <w:proofErr w:type="spellStart"/>
            <w:r>
              <w:rPr>
                <w:rFonts w:ascii="Arial" w:hAnsi="Arial" w:cs="Arial"/>
              </w:rPr>
              <w:t>Dlgs</w:t>
            </w:r>
            <w:proofErr w:type="spellEnd"/>
            <w:r>
              <w:rPr>
                <w:rFonts w:ascii="Arial" w:hAnsi="Arial" w:cs="Arial"/>
              </w:rPr>
              <w:t xml:space="preserve"> 118/2011 del Comune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, Romeno, </w:t>
            </w:r>
            <w:proofErr w:type="spellStart"/>
            <w:r>
              <w:rPr>
                <w:rFonts w:ascii="Arial" w:hAnsi="Arial" w:cs="Arial"/>
              </w:rPr>
              <w:t>Ronzone</w:t>
            </w:r>
            <w:proofErr w:type="spellEnd"/>
            <w:r>
              <w:rPr>
                <w:rFonts w:ascii="Arial" w:hAnsi="Arial" w:cs="Arial"/>
              </w:rPr>
              <w:t xml:space="preserve"> e dell’Unione dei Comuni dell’Alta 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– Affido incarico alla ditta PI &amp; ESSE </w:t>
            </w:r>
            <w:proofErr w:type="spellStart"/>
            <w:r>
              <w:rPr>
                <w:rFonts w:ascii="Arial" w:hAnsi="Arial" w:cs="Arial"/>
              </w:rPr>
              <w:t>Consulting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s.a.s.</w:t>
            </w:r>
            <w:proofErr w:type="spellEnd"/>
            <w:r>
              <w:rPr>
                <w:rFonts w:ascii="Arial" w:hAnsi="Arial" w:cs="Arial"/>
              </w:rPr>
              <w:t xml:space="preserve"> con sede in Trento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492AD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05/12/2019</w:t>
            </w:r>
          </w:p>
        </w:tc>
      </w:tr>
      <w:tr w:rsidR="00A82A4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Presa risultanze finale rendiconti scuole infanzia provinciali 2011-2014 . Devoluzione Comuni quota competenza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492AD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11/12/2019</w:t>
            </w:r>
          </w:p>
        </w:tc>
      </w:tr>
      <w:tr w:rsidR="00A82A47" w:rsidTr="006F1297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6F1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riparto spese di reggenza del segretario comunale per il periodo maggio agosto 2019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492AD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17/12/2019</w:t>
            </w:r>
          </w:p>
        </w:tc>
      </w:tr>
      <w:tr w:rsidR="00A82A47" w:rsidTr="006F1297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6F1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Ripartizione, liquidazione e versamento dei diritti di segreteria riscossi nel 4Â°  trimestre 2019.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31/12/2019</w:t>
            </w:r>
          </w:p>
        </w:tc>
      </w:tr>
      <w:tr w:rsidR="00A82A47" w:rsidTr="006F1297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6F1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LIQUIDAZIONE GETTONI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PRESENZA COMMISSIONE EDILIZIA 2019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31/12/2019</w:t>
            </w:r>
          </w:p>
        </w:tc>
      </w:tr>
      <w:tr w:rsidR="00A82A47" w:rsidTr="006F1297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6F1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IMPEGNO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SPESA PER L'ACQUISTO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GIORNALI E RIVISTE PER IL PUNTO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LETTURA 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ANNO 2020 PRESSO “IL BAZAR” di </w:t>
            </w:r>
            <w:proofErr w:type="spellStart"/>
            <w:r>
              <w:rPr>
                <w:rFonts w:ascii="Arial" w:hAnsi="Arial" w:cs="Arial"/>
              </w:rPr>
              <w:t>Francisci</w:t>
            </w:r>
            <w:proofErr w:type="spellEnd"/>
            <w:r>
              <w:rPr>
                <w:rFonts w:ascii="Arial" w:hAnsi="Arial" w:cs="Arial"/>
              </w:rPr>
              <w:t xml:space="preserve"> Mariangela Romeno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31/12/2019</w:t>
            </w:r>
          </w:p>
        </w:tc>
      </w:tr>
      <w:tr w:rsidR="00A82A47" w:rsidTr="006F1297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6F12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SPESE ECONOMATO 4^ TRIM 2019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31/12/2019</w:t>
            </w:r>
          </w:p>
        </w:tc>
      </w:tr>
      <w:tr w:rsidR="00A82A47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A47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A47" w:rsidRPr="006F1297" w:rsidRDefault="00A82A47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VARIAZIONE COMPENSATIVA AL PIANO ESECUTIVO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GESTIONE 2019- 2021 ART. 175 COMMA 5 QUATER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18 AGOSTO 2000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A47" w:rsidRPr="0075241E" w:rsidRDefault="00A82A47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31/12/2019</w:t>
            </w:r>
          </w:p>
        </w:tc>
      </w:tr>
    </w:tbl>
    <w:p w:rsidR="00CA7632" w:rsidRDefault="00CA7632" w:rsidP="00181A17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C2B2D"/>
    <w:rsid w:val="000D318C"/>
    <w:rsid w:val="000E006B"/>
    <w:rsid w:val="000F2F3D"/>
    <w:rsid w:val="000F38D8"/>
    <w:rsid w:val="00134407"/>
    <w:rsid w:val="00181A17"/>
    <w:rsid w:val="00186B2C"/>
    <w:rsid w:val="001B185B"/>
    <w:rsid w:val="00232CE5"/>
    <w:rsid w:val="0024133F"/>
    <w:rsid w:val="002E7202"/>
    <w:rsid w:val="003225B8"/>
    <w:rsid w:val="00385387"/>
    <w:rsid w:val="004264E9"/>
    <w:rsid w:val="00452E02"/>
    <w:rsid w:val="005052E6"/>
    <w:rsid w:val="0052016C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6F1297"/>
    <w:rsid w:val="00725CE0"/>
    <w:rsid w:val="0075241E"/>
    <w:rsid w:val="0077725E"/>
    <w:rsid w:val="008173A8"/>
    <w:rsid w:val="008831AE"/>
    <w:rsid w:val="008903B4"/>
    <w:rsid w:val="009019BF"/>
    <w:rsid w:val="00906AD6"/>
    <w:rsid w:val="009400EC"/>
    <w:rsid w:val="009639DC"/>
    <w:rsid w:val="00994430"/>
    <w:rsid w:val="009B3649"/>
    <w:rsid w:val="00A31FEC"/>
    <w:rsid w:val="00A82A47"/>
    <w:rsid w:val="00AE233B"/>
    <w:rsid w:val="00B3315D"/>
    <w:rsid w:val="00C05E34"/>
    <w:rsid w:val="00C75CCA"/>
    <w:rsid w:val="00CA7632"/>
    <w:rsid w:val="00D5245A"/>
    <w:rsid w:val="00D71380"/>
    <w:rsid w:val="00E41503"/>
    <w:rsid w:val="00E771C6"/>
    <w:rsid w:val="00E94AB6"/>
    <w:rsid w:val="00EC30C0"/>
    <w:rsid w:val="00ED6805"/>
    <w:rsid w:val="00ED7AFD"/>
    <w:rsid w:val="00F075F3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B3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B364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B3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4903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27</cp:revision>
  <cp:lastPrinted>2012-08-09T10:21:00Z</cp:lastPrinted>
  <dcterms:created xsi:type="dcterms:W3CDTF">2019-10-21T08:10:00Z</dcterms:created>
  <dcterms:modified xsi:type="dcterms:W3CDTF">2020-06-05T09:12:00Z</dcterms:modified>
</cp:coreProperties>
</file>